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2A" w:rsidRDefault="00EA752A" w:rsidP="00EA752A">
      <w:pPr>
        <w:pStyle w:val="a3"/>
        <w:rPr>
          <w:sz w:val="20"/>
        </w:rPr>
      </w:pPr>
    </w:p>
    <w:p w:rsidR="00EA752A" w:rsidRDefault="00EA752A" w:rsidP="00EA752A">
      <w:pPr>
        <w:pStyle w:val="a3"/>
        <w:jc w:val="right"/>
        <w:rPr>
          <w:sz w:val="20"/>
        </w:rPr>
      </w:pPr>
    </w:p>
    <w:p w:rsidR="00EA752A" w:rsidRDefault="00EA752A" w:rsidP="00EA752A">
      <w:pPr>
        <w:pStyle w:val="a3"/>
        <w:tabs>
          <w:tab w:val="left" w:pos="7275"/>
        </w:tabs>
        <w:jc w:val="right"/>
        <w:rPr>
          <w:sz w:val="20"/>
        </w:rPr>
      </w:pPr>
      <w:r>
        <w:rPr>
          <w:sz w:val="20"/>
        </w:rPr>
        <w:tab/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5"/>
        <w:gridCol w:w="4995"/>
      </w:tblGrid>
      <w:tr w:rsidR="00EA752A" w:rsidTr="006B6486">
        <w:tc>
          <w:tcPr>
            <w:tcW w:w="5103" w:type="dxa"/>
          </w:tcPr>
          <w:p w:rsidR="00EA752A" w:rsidRPr="00EA752A" w:rsidRDefault="00EA752A" w:rsidP="006B6486">
            <w:pPr>
              <w:pStyle w:val="a3"/>
              <w:tabs>
                <w:tab w:val="left" w:pos="727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EA752A">
              <w:rPr>
                <w:b/>
                <w:sz w:val="28"/>
                <w:szCs w:val="28"/>
                <w:lang w:val="ru-RU"/>
              </w:rPr>
              <w:t>Принято на педагогическом заседании от 19.03.2021 г</w:t>
            </w:r>
          </w:p>
          <w:p w:rsidR="00EA752A" w:rsidRPr="000A4510" w:rsidRDefault="00EA752A" w:rsidP="006B6486">
            <w:pPr>
              <w:pStyle w:val="a3"/>
              <w:tabs>
                <w:tab w:val="left" w:pos="7275"/>
              </w:tabs>
              <w:jc w:val="right"/>
              <w:rPr>
                <w:b/>
                <w:sz w:val="28"/>
                <w:szCs w:val="28"/>
              </w:rPr>
            </w:pPr>
            <w:r w:rsidRPr="000A4510">
              <w:rPr>
                <w:b/>
                <w:sz w:val="28"/>
                <w:szCs w:val="28"/>
              </w:rPr>
              <w:t>Протокол № 3</w:t>
            </w:r>
          </w:p>
        </w:tc>
        <w:tc>
          <w:tcPr>
            <w:tcW w:w="5103" w:type="dxa"/>
          </w:tcPr>
          <w:p w:rsidR="00EA752A" w:rsidRPr="00EA752A" w:rsidRDefault="00EA752A" w:rsidP="006B6486">
            <w:pPr>
              <w:pStyle w:val="a3"/>
              <w:tabs>
                <w:tab w:val="left" w:pos="727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EA752A">
              <w:rPr>
                <w:b/>
                <w:sz w:val="28"/>
                <w:szCs w:val="28"/>
                <w:lang w:val="ru-RU"/>
              </w:rPr>
              <w:t>Утверждаю:</w:t>
            </w:r>
          </w:p>
          <w:p w:rsidR="00EA752A" w:rsidRPr="00EA752A" w:rsidRDefault="00EA752A" w:rsidP="006B6486">
            <w:pPr>
              <w:pStyle w:val="a3"/>
              <w:tabs>
                <w:tab w:val="left" w:pos="727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EA752A">
              <w:rPr>
                <w:b/>
                <w:sz w:val="28"/>
                <w:szCs w:val="28"/>
                <w:lang w:val="ru-RU"/>
              </w:rPr>
              <w:t>Директор школы:_________ Гаджибеков Э.А.</w:t>
            </w:r>
          </w:p>
          <w:p w:rsidR="00EA752A" w:rsidRPr="000A4510" w:rsidRDefault="00EA752A" w:rsidP="006B6486">
            <w:pPr>
              <w:pStyle w:val="a3"/>
              <w:tabs>
                <w:tab w:val="left" w:pos="7275"/>
              </w:tabs>
              <w:jc w:val="right"/>
              <w:rPr>
                <w:b/>
                <w:sz w:val="28"/>
                <w:szCs w:val="28"/>
              </w:rPr>
            </w:pPr>
            <w:r w:rsidRPr="000A4510">
              <w:rPr>
                <w:b/>
                <w:sz w:val="28"/>
                <w:szCs w:val="28"/>
              </w:rPr>
              <w:t>Приказ № 97 от 19.03.2021 г.</w:t>
            </w:r>
          </w:p>
          <w:p w:rsidR="00EA752A" w:rsidRPr="000A4510" w:rsidRDefault="00EA752A" w:rsidP="006B6486">
            <w:pPr>
              <w:pStyle w:val="a3"/>
              <w:tabs>
                <w:tab w:val="left" w:pos="7275"/>
              </w:tabs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A752A" w:rsidRDefault="00EA752A" w:rsidP="00EA752A">
      <w:pPr>
        <w:pStyle w:val="a3"/>
        <w:tabs>
          <w:tab w:val="left" w:pos="7275"/>
        </w:tabs>
        <w:jc w:val="right"/>
        <w:rPr>
          <w:sz w:val="20"/>
        </w:rPr>
      </w:pPr>
    </w:p>
    <w:p w:rsidR="00EA752A" w:rsidRDefault="00EA752A" w:rsidP="00EA752A">
      <w:pPr>
        <w:pStyle w:val="a3"/>
        <w:jc w:val="right"/>
        <w:rPr>
          <w:sz w:val="20"/>
        </w:rPr>
      </w:pPr>
    </w:p>
    <w:p w:rsidR="00EA752A" w:rsidRDefault="00EA752A" w:rsidP="00EA752A">
      <w:pPr>
        <w:pStyle w:val="a3"/>
        <w:jc w:val="right"/>
        <w:rPr>
          <w:sz w:val="20"/>
        </w:rPr>
      </w:pPr>
    </w:p>
    <w:p w:rsidR="00EA752A" w:rsidRDefault="00EA752A" w:rsidP="00EA752A">
      <w:pPr>
        <w:pStyle w:val="a3"/>
        <w:rPr>
          <w:sz w:val="20"/>
        </w:rPr>
      </w:pPr>
    </w:p>
    <w:p w:rsidR="00EA752A" w:rsidRDefault="00EA752A" w:rsidP="00EA752A">
      <w:pPr>
        <w:pStyle w:val="a3"/>
        <w:rPr>
          <w:sz w:val="20"/>
        </w:rPr>
      </w:pPr>
    </w:p>
    <w:p w:rsidR="00EA752A" w:rsidRDefault="00EA752A" w:rsidP="00EA752A">
      <w:pPr>
        <w:pStyle w:val="a3"/>
        <w:rPr>
          <w:sz w:val="20"/>
        </w:rPr>
      </w:pPr>
    </w:p>
    <w:p w:rsidR="00EA752A" w:rsidRDefault="00EA752A" w:rsidP="00EA752A">
      <w:pPr>
        <w:pStyle w:val="a3"/>
        <w:rPr>
          <w:sz w:val="20"/>
        </w:rPr>
      </w:pPr>
    </w:p>
    <w:p w:rsidR="00EA752A" w:rsidRDefault="00EA752A" w:rsidP="00EA752A">
      <w:pPr>
        <w:pStyle w:val="a3"/>
        <w:rPr>
          <w:sz w:val="25"/>
        </w:rPr>
      </w:pPr>
    </w:p>
    <w:p w:rsidR="00EA752A" w:rsidRDefault="00EA752A" w:rsidP="00EA752A">
      <w:pPr>
        <w:spacing w:before="86" w:line="259" w:lineRule="auto"/>
        <w:ind w:left="1390" w:right="983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Положение по работе с документами, включенными в Федеральный список экстремистских материалов</w:t>
      </w:r>
    </w:p>
    <w:bookmarkEnd w:id="0"/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rPr>
          <w:b/>
          <w:sz w:val="34"/>
        </w:rPr>
      </w:pPr>
    </w:p>
    <w:p w:rsidR="00EA752A" w:rsidRDefault="00EA752A" w:rsidP="00EA752A">
      <w:pPr>
        <w:pStyle w:val="a3"/>
        <w:spacing w:before="4"/>
        <w:rPr>
          <w:b/>
          <w:sz w:val="44"/>
        </w:rPr>
      </w:pPr>
    </w:p>
    <w:p w:rsidR="00EA752A" w:rsidRDefault="00EA752A" w:rsidP="00EA752A">
      <w:pPr>
        <w:spacing w:line="259" w:lineRule="auto"/>
        <w:jc w:val="center"/>
        <w:sectPr w:rsidR="00EA752A">
          <w:pgSz w:w="11910" w:h="16840"/>
          <w:pgMar w:top="1040" w:right="740" w:bottom="280" w:left="1180" w:header="720" w:footer="720" w:gutter="0"/>
          <w:cols w:space="720"/>
        </w:sectPr>
      </w:pPr>
      <w:r>
        <w:t xml:space="preserve">   Каракюре 2021 г.</w:t>
      </w:r>
    </w:p>
    <w:p w:rsidR="00EA752A" w:rsidRPr="00812EEA" w:rsidRDefault="00EA752A" w:rsidP="00EA752A">
      <w:pPr>
        <w:pStyle w:val="a3"/>
        <w:spacing w:before="68"/>
        <w:ind w:left="522"/>
        <w:jc w:val="center"/>
        <w:rPr>
          <w:b/>
          <w:sz w:val="28"/>
          <w:szCs w:val="28"/>
        </w:rPr>
      </w:pPr>
      <w:r w:rsidRPr="00812EEA">
        <w:rPr>
          <w:b/>
          <w:sz w:val="28"/>
          <w:szCs w:val="28"/>
        </w:rPr>
        <w:lastRenderedPageBreak/>
        <w:t>1. Общие положения</w:t>
      </w:r>
    </w:p>
    <w:p w:rsidR="00EA752A" w:rsidRDefault="00EA752A" w:rsidP="00EA752A">
      <w:pPr>
        <w:pStyle w:val="a5"/>
        <w:numPr>
          <w:ilvl w:val="0"/>
          <w:numId w:val="6"/>
        </w:numPr>
        <w:tabs>
          <w:tab w:val="left" w:pos="789"/>
        </w:tabs>
        <w:spacing w:before="24" w:line="259" w:lineRule="auto"/>
        <w:ind w:right="109" w:firstLine="0"/>
        <w:rPr>
          <w:sz w:val="24"/>
        </w:rPr>
      </w:pPr>
      <w:r>
        <w:rPr>
          <w:sz w:val="24"/>
        </w:rPr>
        <w:t>Настоящее Положение регламентирует порядок выявления, хранения и использования документов, изданий, включенных в «Федеральный список экстремистских материалов» (далее по тексту -</w:t>
      </w:r>
      <w:r>
        <w:rPr>
          <w:spacing w:val="-8"/>
          <w:sz w:val="24"/>
        </w:rPr>
        <w:t xml:space="preserve"> </w:t>
      </w:r>
      <w:r>
        <w:rPr>
          <w:sz w:val="24"/>
        </w:rPr>
        <w:t>ФСЭМ).</w:t>
      </w:r>
    </w:p>
    <w:p w:rsidR="00EA752A" w:rsidRDefault="00EA752A" w:rsidP="00EA752A">
      <w:pPr>
        <w:pStyle w:val="a5"/>
        <w:numPr>
          <w:ilvl w:val="0"/>
          <w:numId w:val="6"/>
        </w:numPr>
        <w:tabs>
          <w:tab w:val="left" w:pos="909"/>
        </w:tabs>
        <w:ind w:right="112" w:firstLine="60"/>
        <w:rPr>
          <w:sz w:val="24"/>
        </w:rPr>
      </w:pPr>
      <w:r>
        <w:rPr>
          <w:sz w:val="24"/>
        </w:rPr>
        <w:t>Работа с документами, изданиями, включенными в ФСЭМ, проводится с целью противодействия экстремистской деятельности и исключения возможности массового распространения экстремистских материалов, в частности, в образовательных организациях.</w:t>
      </w:r>
    </w:p>
    <w:p w:rsidR="00EA752A" w:rsidRDefault="00EA752A" w:rsidP="00EA752A">
      <w:pPr>
        <w:pStyle w:val="a5"/>
        <w:numPr>
          <w:ilvl w:val="0"/>
          <w:numId w:val="6"/>
        </w:numPr>
        <w:tabs>
          <w:tab w:val="left" w:pos="787"/>
        </w:tabs>
        <w:ind w:right="103" w:firstLine="0"/>
        <w:rPr>
          <w:sz w:val="24"/>
        </w:rPr>
      </w:pPr>
      <w:r>
        <w:rPr>
          <w:sz w:val="24"/>
        </w:rPr>
        <w:t xml:space="preserve">Положение разработано в соответствии с Конституцией РФ, Федеральным законом от 25.07.2002 N 114-ФЗ (ред. от 02.12.2019) "О противодействии экстремистской деятельности"; Приказ Минкультуры России от 08.10.2012 N 1077 (ред. от 02.02.2017)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учета документов, входящих в состав библиотечного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фонда</w:t>
      </w:r>
    </w:p>
    <w:p w:rsidR="00EA752A" w:rsidRDefault="00EA752A" w:rsidP="00EA752A">
      <w:pPr>
        <w:pStyle w:val="a3"/>
        <w:spacing w:before="9"/>
        <w:rPr>
          <w:sz w:val="23"/>
        </w:rPr>
      </w:pPr>
    </w:p>
    <w:p w:rsidR="00EA752A" w:rsidRPr="00924E85" w:rsidRDefault="00EA752A" w:rsidP="00EA752A">
      <w:pPr>
        <w:pStyle w:val="a5"/>
        <w:numPr>
          <w:ilvl w:val="0"/>
          <w:numId w:val="5"/>
        </w:numPr>
        <w:tabs>
          <w:tab w:val="left" w:pos="763"/>
        </w:tabs>
        <w:ind w:firstLine="0"/>
        <w:rPr>
          <w:b/>
          <w:sz w:val="24"/>
        </w:rPr>
      </w:pPr>
      <w:r w:rsidRPr="00924E85">
        <w:rPr>
          <w:b/>
          <w:sz w:val="24"/>
        </w:rPr>
        <w:t>Описание</w:t>
      </w:r>
      <w:r w:rsidRPr="00924E85">
        <w:rPr>
          <w:b/>
          <w:spacing w:val="-2"/>
          <w:sz w:val="24"/>
        </w:rPr>
        <w:t xml:space="preserve"> </w:t>
      </w:r>
      <w:r w:rsidRPr="00924E85">
        <w:rPr>
          <w:b/>
          <w:sz w:val="24"/>
        </w:rPr>
        <w:t>работы</w:t>
      </w:r>
    </w:p>
    <w:p w:rsidR="00EA752A" w:rsidRDefault="00EA752A" w:rsidP="00EA752A">
      <w:pPr>
        <w:pStyle w:val="a3"/>
        <w:ind w:left="522"/>
        <w:jc w:val="both"/>
      </w:pPr>
      <w:r>
        <w:t>Работа с документами, включенными в ФСЭМ, состоит из следующих направлений:</w:t>
      </w:r>
    </w:p>
    <w:p w:rsidR="00EA752A" w:rsidRDefault="00EA752A" w:rsidP="00EA752A">
      <w:pPr>
        <w:pStyle w:val="a5"/>
        <w:numPr>
          <w:ilvl w:val="0"/>
          <w:numId w:val="4"/>
        </w:numPr>
        <w:tabs>
          <w:tab w:val="left" w:pos="662"/>
        </w:tabs>
        <w:ind w:firstLine="0"/>
        <w:rPr>
          <w:sz w:val="24"/>
        </w:rPr>
      </w:pPr>
      <w:r>
        <w:rPr>
          <w:sz w:val="24"/>
        </w:rPr>
        <w:t>отслеживание обновлений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ФСЭМ;</w:t>
      </w:r>
    </w:p>
    <w:p w:rsidR="00EA752A" w:rsidRDefault="00EA752A" w:rsidP="00EA752A">
      <w:pPr>
        <w:pStyle w:val="a5"/>
        <w:numPr>
          <w:ilvl w:val="0"/>
          <w:numId w:val="4"/>
        </w:numPr>
        <w:tabs>
          <w:tab w:val="left" w:pos="662"/>
        </w:tabs>
        <w:ind w:firstLine="0"/>
        <w:rPr>
          <w:sz w:val="24"/>
        </w:rPr>
      </w:pPr>
      <w:r>
        <w:rPr>
          <w:sz w:val="24"/>
        </w:rPr>
        <w:t>выявление и хранение изданий, включенных в</w:t>
      </w:r>
      <w:r>
        <w:rPr>
          <w:spacing w:val="-9"/>
          <w:sz w:val="24"/>
        </w:rPr>
        <w:t xml:space="preserve"> </w:t>
      </w:r>
      <w:r>
        <w:rPr>
          <w:sz w:val="24"/>
        </w:rPr>
        <w:t>ФСЭМ;</w:t>
      </w:r>
    </w:p>
    <w:p w:rsidR="00EA752A" w:rsidRDefault="00EA752A" w:rsidP="00EA752A">
      <w:pPr>
        <w:pStyle w:val="a5"/>
        <w:numPr>
          <w:ilvl w:val="0"/>
          <w:numId w:val="4"/>
        </w:numPr>
        <w:tabs>
          <w:tab w:val="left" w:pos="662"/>
        </w:tabs>
        <w:spacing w:before="1"/>
        <w:ind w:firstLine="0"/>
        <w:rPr>
          <w:sz w:val="24"/>
        </w:rPr>
      </w:pPr>
      <w:r>
        <w:rPr>
          <w:sz w:val="24"/>
        </w:rPr>
        <w:t>сверка библиотечного фонда с</w:t>
      </w:r>
      <w:r>
        <w:rPr>
          <w:spacing w:val="-10"/>
          <w:sz w:val="24"/>
        </w:rPr>
        <w:t xml:space="preserve"> </w:t>
      </w:r>
      <w:r>
        <w:rPr>
          <w:sz w:val="24"/>
        </w:rPr>
        <w:t>ФСЭМ;</w:t>
      </w:r>
    </w:p>
    <w:p w:rsidR="00EA752A" w:rsidRDefault="00EA752A" w:rsidP="00EA752A">
      <w:pPr>
        <w:pStyle w:val="a5"/>
        <w:numPr>
          <w:ilvl w:val="0"/>
          <w:numId w:val="4"/>
        </w:numPr>
        <w:tabs>
          <w:tab w:val="left" w:pos="662"/>
        </w:tabs>
        <w:ind w:firstLine="0"/>
        <w:rPr>
          <w:sz w:val="24"/>
        </w:rPr>
      </w:pPr>
      <w:r>
        <w:rPr>
          <w:sz w:val="24"/>
        </w:rPr>
        <w:t>регистрация и заполнение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документов;</w:t>
      </w:r>
    </w:p>
    <w:p w:rsidR="00EA752A" w:rsidRDefault="00EA752A" w:rsidP="00EA752A">
      <w:pPr>
        <w:pStyle w:val="a5"/>
        <w:numPr>
          <w:ilvl w:val="0"/>
          <w:numId w:val="4"/>
        </w:numPr>
        <w:tabs>
          <w:tab w:val="left" w:pos="758"/>
        </w:tabs>
        <w:ind w:right="112" w:firstLine="0"/>
        <w:rPr>
          <w:sz w:val="24"/>
        </w:rPr>
      </w:pPr>
      <w:r>
        <w:rPr>
          <w:sz w:val="24"/>
        </w:rPr>
        <w:t>в случае выявления экстремистских материалов изъятие их из фонда изданий и документов, каталожных карточек из читательских каталогов, электронных материалов из открытого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доступа;</w:t>
      </w:r>
    </w:p>
    <w:p w:rsidR="00EA752A" w:rsidRPr="00924E85" w:rsidRDefault="00EA752A" w:rsidP="00EA752A">
      <w:pPr>
        <w:pStyle w:val="a5"/>
        <w:numPr>
          <w:ilvl w:val="0"/>
          <w:numId w:val="5"/>
        </w:numPr>
        <w:tabs>
          <w:tab w:val="left" w:pos="763"/>
        </w:tabs>
        <w:ind w:firstLine="0"/>
        <w:rPr>
          <w:b/>
          <w:sz w:val="24"/>
        </w:rPr>
      </w:pPr>
      <w:r w:rsidRPr="00924E85">
        <w:rPr>
          <w:b/>
          <w:sz w:val="24"/>
        </w:rPr>
        <w:t>Порядок</w:t>
      </w:r>
      <w:r w:rsidRPr="00924E85">
        <w:rPr>
          <w:b/>
          <w:spacing w:val="-2"/>
          <w:sz w:val="24"/>
        </w:rPr>
        <w:t xml:space="preserve"> </w:t>
      </w:r>
      <w:r w:rsidRPr="00924E85">
        <w:rPr>
          <w:b/>
          <w:sz w:val="24"/>
        </w:rPr>
        <w:t>работы</w:t>
      </w:r>
    </w:p>
    <w:p w:rsidR="00EA752A" w:rsidRDefault="00EA752A" w:rsidP="00EA752A">
      <w:pPr>
        <w:pStyle w:val="a5"/>
        <w:numPr>
          <w:ilvl w:val="1"/>
          <w:numId w:val="5"/>
        </w:numPr>
        <w:tabs>
          <w:tab w:val="left" w:pos="943"/>
        </w:tabs>
        <w:spacing w:before="2"/>
        <w:rPr>
          <w:sz w:val="24"/>
        </w:rPr>
      </w:pPr>
      <w:r>
        <w:rPr>
          <w:sz w:val="24"/>
        </w:rPr>
        <w:t>Отслеживание обновлений Федерального списка экстремистских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</w:p>
    <w:p w:rsidR="00EA752A" w:rsidRDefault="00EA752A" w:rsidP="00EA752A">
      <w:pPr>
        <w:pStyle w:val="a5"/>
        <w:numPr>
          <w:ilvl w:val="2"/>
          <w:numId w:val="5"/>
        </w:numPr>
        <w:tabs>
          <w:tab w:val="left" w:pos="1137"/>
        </w:tabs>
        <w:spacing w:before="22" w:line="259" w:lineRule="auto"/>
        <w:ind w:right="106" w:firstLine="0"/>
        <w:rPr>
          <w:sz w:val="24"/>
        </w:rPr>
      </w:pPr>
      <w:r>
        <w:rPr>
          <w:sz w:val="24"/>
        </w:rPr>
        <w:t>Заведующий библиотекой (педагог-библиотекарь) систематически (не реже 1 раза в квартал) проверяет обновления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ФСЭМ.</w:t>
      </w:r>
    </w:p>
    <w:p w:rsidR="00EA752A" w:rsidRDefault="00EA752A" w:rsidP="00EA752A">
      <w:pPr>
        <w:pStyle w:val="a5"/>
        <w:numPr>
          <w:ilvl w:val="2"/>
          <w:numId w:val="3"/>
        </w:numPr>
        <w:tabs>
          <w:tab w:val="left" w:pos="1182"/>
        </w:tabs>
        <w:spacing w:line="259" w:lineRule="auto"/>
        <w:ind w:right="108" w:firstLine="0"/>
        <w:rPr>
          <w:sz w:val="24"/>
        </w:rPr>
      </w:pPr>
      <w:r>
        <w:rPr>
          <w:sz w:val="24"/>
        </w:rPr>
        <w:t>При обнаружении экстремистского материала на обложку издания наклеивается ярлык с отметкой – «красный восклицательный знак». Это означает, что доступ к изданию ограничен. Особый режим хранения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предусматривается.</w:t>
      </w:r>
    </w:p>
    <w:p w:rsidR="00EA752A" w:rsidRDefault="00EA752A" w:rsidP="00EA752A">
      <w:pPr>
        <w:pStyle w:val="a5"/>
        <w:numPr>
          <w:ilvl w:val="2"/>
          <w:numId w:val="3"/>
        </w:numPr>
        <w:tabs>
          <w:tab w:val="left" w:pos="1185"/>
        </w:tabs>
        <w:spacing w:line="259" w:lineRule="auto"/>
        <w:ind w:right="105" w:firstLine="0"/>
        <w:rPr>
          <w:sz w:val="24"/>
        </w:rPr>
      </w:pPr>
      <w:r>
        <w:rPr>
          <w:sz w:val="24"/>
        </w:rPr>
        <w:t>Издания, включенные в «Федеральный список», не могут быть представлены в открытом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любым</w:t>
      </w:r>
      <w:r>
        <w:rPr>
          <w:spacing w:val="-12"/>
          <w:sz w:val="24"/>
        </w:rPr>
        <w:t xml:space="preserve"> </w:t>
      </w:r>
      <w:r>
        <w:rPr>
          <w:sz w:val="24"/>
        </w:rPr>
        <w:t>иным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массовому распространению.</w:t>
      </w:r>
    </w:p>
    <w:p w:rsidR="00EA752A" w:rsidRDefault="00EA752A" w:rsidP="00EA752A">
      <w:pPr>
        <w:pStyle w:val="a5"/>
        <w:numPr>
          <w:ilvl w:val="2"/>
          <w:numId w:val="3"/>
        </w:numPr>
        <w:tabs>
          <w:tab w:val="left" w:pos="1182"/>
        </w:tabs>
        <w:spacing w:line="259" w:lineRule="auto"/>
        <w:ind w:right="105" w:firstLine="0"/>
        <w:rPr>
          <w:sz w:val="24"/>
        </w:rPr>
      </w:pPr>
      <w:r>
        <w:rPr>
          <w:sz w:val="24"/>
        </w:rPr>
        <w:t>Издания из библиотечно-информационного фонда, включённые в «Федеральный список», исключаются из фондов обслуживания и подлежат списанию и</w:t>
      </w:r>
      <w:r>
        <w:rPr>
          <w:spacing w:val="-22"/>
          <w:sz w:val="24"/>
        </w:rPr>
        <w:t xml:space="preserve"> </w:t>
      </w:r>
      <w:r>
        <w:rPr>
          <w:sz w:val="24"/>
        </w:rPr>
        <w:t>уничтожению.</w:t>
      </w:r>
    </w:p>
    <w:p w:rsidR="00EA752A" w:rsidRDefault="00EA752A" w:rsidP="00EA752A">
      <w:pPr>
        <w:pStyle w:val="a5"/>
        <w:numPr>
          <w:ilvl w:val="1"/>
          <w:numId w:val="2"/>
        </w:numPr>
        <w:tabs>
          <w:tab w:val="left" w:pos="943"/>
        </w:tabs>
        <w:spacing w:line="275" w:lineRule="exact"/>
        <w:rPr>
          <w:sz w:val="24"/>
        </w:rPr>
      </w:pPr>
      <w:r>
        <w:rPr>
          <w:sz w:val="24"/>
        </w:rPr>
        <w:t>Сверка библиотечного фонда с 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списком:</w:t>
      </w:r>
    </w:p>
    <w:p w:rsidR="00EA752A" w:rsidRDefault="00EA752A" w:rsidP="00EA752A">
      <w:pPr>
        <w:pStyle w:val="a5"/>
        <w:numPr>
          <w:ilvl w:val="2"/>
          <w:numId w:val="2"/>
        </w:numPr>
        <w:tabs>
          <w:tab w:val="left" w:pos="1122"/>
        </w:tabs>
        <w:spacing w:before="20"/>
        <w:ind w:firstLine="0"/>
        <w:rPr>
          <w:sz w:val="24"/>
        </w:rPr>
      </w:pPr>
      <w:r>
        <w:rPr>
          <w:sz w:val="24"/>
        </w:rPr>
        <w:t>В целях реализации Федерального закона от 25.07.2002</w:t>
      </w:r>
      <w:r>
        <w:rPr>
          <w:spacing w:val="-4"/>
          <w:sz w:val="24"/>
        </w:rPr>
        <w:t xml:space="preserve"> </w:t>
      </w:r>
      <w:r>
        <w:rPr>
          <w:sz w:val="24"/>
        </w:rPr>
        <w:t>№114-ФЗ</w:t>
      </w:r>
    </w:p>
    <w:p w:rsidR="00EA752A" w:rsidRDefault="00EA752A" w:rsidP="00EA752A">
      <w:pPr>
        <w:pStyle w:val="a3"/>
        <w:spacing w:before="20"/>
        <w:ind w:left="522" w:right="105"/>
        <w:jc w:val="both"/>
      </w:pPr>
      <w:r>
        <w:rPr>
          <w:spacing w:val="-3"/>
        </w:rPr>
        <w:t xml:space="preserve">«О </w:t>
      </w:r>
      <w:r>
        <w:t>противодействии экстремистской деятельности», в начале календарного года создаётся рабочая комиссия под председательством директора школы для ежеквартальной сверки имеющихся в фонде библиотеки документов с «Федеральным списком экстремистских материалов». По итогам проверки составляется Акт о наличии или отсутствии литературы экстремистского</w:t>
      </w:r>
      <w:r>
        <w:rPr>
          <w:spacing w:val="-14"/>
        </w:rPr>
        <w:t xml:space="preserve"> </w:t>
      </w:r>
      <w:r>
        <w:t>содержания.</w:t>
      </w:r>
      <w:r>
        <w:rPr>
          <w:spacing w:val="-13"/>
        </w:rPr>
        <w:t xml:space="preserve"> </w:t>
      </w:r>
      <w:r>
        <w:t>Сверка</w:t>
      </w:r>
      <w:r>
        <w:rPr>
          <w:spacing w:val="-16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сопоставления</w:t>
      </w:r>
      <w:r>
        <w:rPr>
          <w:spacing w:val="-12"/>
        </w:rPr>
        <w:t xml:space="preserve"> </w:t>
      </w:r>
      <w:r>
        <w:t>библиографических записей</w:t>
      </w:r>
      <w:r>
        <w:rPr>
          <w:spacing w:val="-16"/>
        </w:rPr>
        <w:t xml:space="preserve"> </w:t>
      </w:r>
      <w:r>
        <w:t>каталога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картотек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перечнем</w:t>
      </w:r>
      <w:r>
        <w:rPr>
          <w:spacing w:val="-17"/>
        </w:rPr>
        <w:t xml:space="preserve"> </w:t>
      </w:r>
      <w:r>
        <w:t>материалов</w:t>
      </w:r>
      <w:r>
        <w:rPr>
          <w:spacing w:val="-17"/>
        </w:rPr>
        <w:t xml:space="preserve"> </w:t>
      </w:r>
      <w:r>
        <w:t>ФСЭМ.</w:t>
      </w:r>
      <w:r>
        <w:rPr>
          <w:spacing w:val="-16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сверки</w:t>
      </w:r>
      <w:r>
        <w:rPr>
          <w:spacing w:val="-16"/>
        </w:rPr>
        <w:t xml:space="preserve"> </w:t>
      </w:r>
      <w:r>
        <w:t>заведующий библиотекой (педагог-библиотекарь) заносит в «Журнал сверки Федерального списка экстремистских материалов с фондом библиотеки школы.</w:t>
      </w:r>
    </w:p>
    <w:p w:rsidR="00EA752A" w:rsidRDefault="00EA752A" w:rsidP="00EA752A">
      <w:pPr>
        <w:pStyle w:val="a5"/>
        <w:numPr>
          <w:ilvl w:val="2"/>
          <w:numId w:val="2"/>
        </w:numPr>
        <w:tabs>
          <w:tab w:val="left" w:pos="1401"/>
        </w:tabs>
        <w:spacing w:before="3" w:line="259" w:lineRule="auto"/>
        <w:ind w:right="107" w:firstLine="0"/>
        <w:rPr>
          <w:sz w:val="24"/>
        </w:rPr>
      </w:pPr>
      <w:r>
        <w:rPr>
          <w:sz w:val="24"/>
        </w:rPr>
        <w:t>Заведующий библиотекой (педагог-библиотекарь) при комплектовании библиотечного фонда, на этапе заказа или поступления, независимо от источника комплектования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(внешняя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дар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др.)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сверку</w:t>
      </w:r>
      <w:r>
        <w:rPr>
          <w:spacing w:val="-15"/>
          <w:sz w:val="24"/>
        </w:rPr>
        <w:t xml:space="preserve"> </w:t>
      </w:r>
      <w:r>
        <w:rPr>
          <w:sz w:val="24"/>
        </w:rPr>
        <w:t>изданий с</w:t>
      </w:r>
      <w:r>
        <w:rPr>
          <w:spacing w:val="-9"/>
          <w:sz w:val="24"/>
        </w:rPr>
        <w:t xml:space="preserve"> </w:t>
      </w:r>
      <w:r>
        <w:rPr>
          <w:sz w:val="24"/>
        </w:rPr>
        <w:t>ФСЭМ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-8"/>
          <w:sz w:val="24"/>
        </w:rPr>
        <w:t xml:space="preserve"> </w:t>
      </w:r>
      <w:r>
        <w:rPr>
          <w:sz w:val="24"/>
        </w:rPr>
        <w:t>фонд</w:t>
      </w:r>
      <w:r>
        <w:rPr>
          <w:spacing w:val="-8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материалов;</w:t>
      </w:r>
    </w:p>
    <w:p w:rsidR="00EA752A" w:rsidRDefault="00EA752A" w:rsidP="00EA752A">
      <w:pPr>
        <w:pStyle w:val="a5"/>
        <w:numPr>
          <w:ilvl w:val="1"/>
          <w:numId w:val="1"/>
        </w:numPr>
        <w:tabs>
          <w:tab w:val="left" w:pos="943"/>
        </w:tabs>
        <w:spacing w:line="275" w:lineRule="exact"/>
        <w:rPr>
          <w:sz w:val="24"/>
        </w:rPr>
      </w:pPr>
      <w:r>
        <w:rPr>
          <w:sz w:val="24"/>
        </w:rPr>
        <w:t>Списание и уничтожение экстремистских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</w:p>
    <w:p w:rsidR="00EA752A" w:rsidRDefault="00EA752A" w:rsidP="00EA752A">
      <w:pPr>
        <w:spacing w:line="275" w:lineRule="exact"/>
        <w:jc w:val="both"/>
        <w:rPr>
          <w:sz w:val="24"/>
        </w:rPr>
        <w:sectPr w:rsidR="00EA752A">
          <w:pgSz w:w="11910" w:h="16840"/>
          <w:pgMar w:top="1040" w:right="740" w:bottom="280" w:left="1180" w:header="720" w:footer="720" w:gutter="0"/>
          <w:cols w:space="720"/>
        </w:sectPr>
      </w:pPr>
    </w:p>
    <w:p w:rsidR="00EA752A" w:rsidRDefault="00EA752A" w:rsidP="00EA752A">
      <w:pPr>
        <w:pStyle w:val="a5"/>
        <w:numPr>
          <w:ilvl w:val="2"/>
          <w:numId w:val="1"/>
        </w:numPr>
        <w:tabs>
          <w:tab w:val="left" w:pos="1166"/>
        </w:tabs>
        <w:spacing w:before="68" w:line="259" w:lineRule="auto"/>
        <w:ind w:right="108" w:firstLine="0"/>
        <w:rPr>
          <w:sz w:val="24"/>
        </w:rPr>
      </w:pPr>
      <w:r>
        <w:rPr>
          <w:sz w:val="24"/>
        </w:rPr>
        <w:lastRenderedPageBreak/>
        <w:t>Заведующий библиотекой (педагог-библиотекарь) при обнаружении запрещенных материалов изымает их из открытого доступа к фонду библиотеки ОО, хранит в закрытых для доступа пользователей местах, осуществляет их списание для последующего уничтожения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№1).</w:t>
      </w:r>
    </w:p>
    <w:p w:rsidR="00EA752A" w:rsidRDefault="00EA752A" w:rsidP="00EA752A">
      <w:pPr>
        <w:pStyle w:val="a5"/>
        <w:numPr>
          <w:ilvl w:val="2"/>
          <w:numId w:val="1"/>
        </w:numPr>
        <w:tabs>
          <w:tab w:val="left" w:pos="1374"/>
        </w:tabs>
        <w:spacing w:before="1" w:line="259" w:lineRule="auto"/>
        <w:ind w:right="101" w:firstLine="0"/>
        <w:rPr>
          <w:sz w:val="24"/>
        </w:rPr>
      </w:pPr>
      <w:r>
        <w:rPr>
          <w:sz w:val="24"/>
        </w:rPr>
        <w:t>Заведующий библиотекой (педагог-библиотекарь) изымает карточки с библиографическими записями на выявленные в фонде библиотеки ОО запрещенные издания из читательских каталогов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картотек;</w:t>
      </w:r>
    </w:p>
    <w:p w:rsidR="00EA752A" w:rsidRDefault="00EA752A" w:rsidP="00EA752A">
      <w:pPr>
        <w:pStyle w:val="a5"/>
        <w:numPr>
          <w:ilvl w:val="2"/>
          <w:numId w:val="1"/>
        </w:numPr>
        <w:tabs>
          <w:tab w:val="left" w:pos="1132"/>
        </w:tabs>
        <w:spacing w:line="259" w:lineRule="auto"/>
        <w:ind w:right="106" w:firstLine="0"/>
        <w:rPr>
          <w:sz w:val="24"/>
        </w:rPr>
      </w:pPr>
      <w:r>
        <w:rPr>
          <w:sz w:val="24"/>
        </w:rPr>
        <w:t>Заведующий библиотекой (педагог-библиотекарь) составляет Акт по установленной данной инструкцией форме на выявленные в фонде библиотеки ОО запрещенные издания. Акт подписывается Комиссией по проверке экстремистских материалов, включенных в ФСЭМ и хранится в библиотеке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EA752A" w:rsidRDefault="00EA752A" w:rsidP="00EA752A">
      <w:pPr>
        <w:pStyle w:val="a5"/>
        <w:numPr>
          <w:ilvl w:val="2"/>
          <w:numId w:val="1"/>
        </w:numPr>
        <w:tabs>
          <w:tab w:val="left" w:pos="1187"/>
        </w:tabs>
        <w:spacing w:line="259" w:lineRule="auto"/>
        <w:ind w:right="106" w:firstLine="0"/>
        <w:rPr>
          <w:sz w:val="24"/>
        </w:rPr>
      </w:pPr>
      <w:r>
        <w:rPr>
          <w:sz w:val="24"/>
        </w:rPr>
        <w:t>Заведующий библиотекой (педагог-библиотекарь) составляет Акт по форме и в случае отсутствия в библиотечном фонде ОО запрещенных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материалов.</w:t>
      </w:r>
    </w:p>
    <w:p w:rsidR="00EA752A" w:rsidRDefault="00EA752A" w:rsidP="00EA752A">
      <w:pPr>
        <w:pStyle w:val="a5"/>
        <w:numPr>
          <w:ilvl w:val="2"/>
          <w:numId w:val="1"/>
        </w:numPr>
        <w:tabs>
          <w:tab w:val="left" w:pos="1158"/>
        </w:tabs>
        <w:spacing w:line="259" w:lineRule="auto"/>
        <w:ind w:right="110" w:firstLine="0"/>
        <w:rPr>
          <w:sz w:val="24"/>
        </w:rPr>
      </w:pPr>
      <w:r>
        <w:rPr>
          <w:sz w:val="24"/>
        </w:rPr>
        <w:t>Списание проводится в соответствии с «Порядком учета документов, входящих в состав</w:t>
      </w:r>
      <w:r>
        <w:rPr>
          <w:spacing w:val="-17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6"/>
          <w:sz w:val="24"/>
        </w:rPr>
        <w:t xml:space="preserve"> </w:t>
      </w:r>
      <w:r>
        <w:rPr>
          <w:sz w:val="24"/>
        </w:rPr>
        <w:t>фонда»</w:t>
      </w:r>
      <w:r>
        <w:rPr>
          <w:spacing w:val="-23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6"/>
          <w:sz w:val="24"/>
        </w:rPr>
        <w:t xml:space="preserve"> </w:t>
      </w:r>
      <w:r>
        <w:rPr>
          <w:sz w:val="24"/>
        </w:rPr>
        <w:t>РФ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08.10.2012</w:t>
      </w:r>
      <w:r>
        <w:rPr>
          <w:spacing w:val="-16"/>
          <w:sz w:val="24"/>
        </w:rPr>
        <w:t xml:space="preserve"> </w:t>
      </w:r>
      <w:r>
        <w:rPr>
          <w:sz w:val="24"/>
        </w:rPr>
        <w:t>г.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17"/>
          <w:sz w:val="24"/>
        </w:rPr>
        <w:t xml:space="preserve"> </w:t>
      </w:r>
      <w:r>
        <w:rPr>
          <w:sz w:val="24"/>
        </w:rPr>
        <w:t>1077). Акт подписывается Комиссией по списанию. Один экземпляр передается в бухгалтерию, второй экземпляр хранится в библиотеке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EA752A" w:rsidRDefault="00EA752A" w:rsidP="00EA752A">
      <w:pPr>
        <w:pStyle w:val="a5"/>
        <w:numPr>
          <w:ilvl w:val="2"/>
          <w:numId w:val="1"/>
        </w:numPr>
        <w:tabs>
          <w:tab w:val="left" w:pos="1118"/>
        </w:tabs>
        <w:spacing w:line="259" w:lineRule="auto"/>
        <w:ind w:right="105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-8"/>
          <w:sz w:val="24"/>
        </w:rPr>
        <w:t xml:space="preserve"> </w:t>
      </w:r>
      <w:r>
        <w:rPr>
          <w:sz w:val="24"/>
        </w:rPr>
        <w:t>(педагог-библиотекарь)</w:t>
      </w:r>
      <w:r>
        <w:rPr>
          <w:spacing w:val="-9"/>
          <w:sz w:val="24"/>
        </w:rPr>
        <w:t xml:space="preserve"> </w:t>
      </w:r>
      <w:r>
        <w:rPr>
          <w:sz w:val="24"/>
        </w:rPr>
        <w:t>списанные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 ФСЭМ,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 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ОО.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экстремистского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составляется соответствующий Акт. Акт составляется в двух экземплярах, один экземпляр передается в бухгалтерию, второй экземпляр хранится в библиотеке (подшивается к Акту на</w:t>
      </w:r>
      <w:r>
        <w:rPr>
          <w:spacing w:val="-32"/>
          <w:sz w:val="24"/>
        </w:rPr>
        <w:t xml:space="preserve"> </w:t>
      </w:r>
      <w:r>
        <w:rPr>
          <w:sz w:val="24"/>
        </w:rPr>
        <w:t>списание);</w:t>
      </w:r>
    </w:p>
    <w:p w:rsidR="00EA752A" w:rsidRPr="00924E85" w:rsidRDefault="00EA752A" w:rsidP="00EA752A">
      <w:pPr>
        <w:pStyle w:val="a5"/>
        <w:numPr>
          <w:ilvl w:val="0"/>
          <w:numId w:val="5"/>
        </w:numPr>
        <w:tabs>
          <w:tab w:val="left" w:pos="902"/>
        </w:tabs>
        <w:spacing w:line="259" w:lineRule="auto"/>
        <w:ind w:right="106" w:firstLine="0"/>
        <w:rPr>
          <w:b/>
          <w:sz w:val="24"/>
        </w:rPr>
      </w:pPr>
      <w:r w:rsidRPr="00924E85">
        <w:rPr>
          <w:b/>
          <w:sz w:val="24"/>
        </w:rPr>
        <w:t>Недопущение комплектования библиотечно-информационного фонда изданиями, входящими в «Федеральный список экстремистских материалов»</w:t>
      </w:r>
    </w:p>
    <w:p w:rsidR="00EA752A" w:rsidRDefault="00EA752A" w:rsidP="00EA752A">
      <w:pPr>
        <w:pStyle w:val="a5"/>
        <w:numPr>
          <w:ilvl w:val="1"/>
          <w:numId w:val="5"/>
        </w:numPr>
        <w:tabs>
          <w:tab w:val="left" w:pos="1017"/>
        </w:tabs>
        <w:spacing w:line="259" w:lineRule="auto"/>
        <w:ind w:left="522" w:right="105" w:firstLine="0"/>
        <w:rPr>
          <w:sz w:val="24"/>
        </w:rPr>
      </w:pPr>
      <w:r>
        <w:rPr>
          <w:sz w:val="24"/>
        </w:rPr>
        <w:t>Осуществляя отбор, заказ и приобретение документов из внешних документных потоков (в том числе объектов дарения) с целью пополнения библиотечного фонда ОО, заведующий библиотекой (педагог-библиотекарь) производит их сверку с «Федеральным списком».</w:t>
      </w:r>
      <w:r>
        <w:rPr>
          <w:spacing w:val="-5"/>
          <w:sz w:val="24"/>
        </w:rPr>
        <w:t xml:space="preserve"> Вносится соответствующая запись в  жу</w:t>
      </w:r>
      <w:r>
        <w:rPr>
          <w:sz w:val="24"/>
        </w:rPr>
        <w:t>рнал сверки «Федерального списка» с фондом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Библиотеки.</w:t>
      </w:r>
    </w:p>
    <w:p w:rsidR="00EA752A" w:rsidRPr="00924E85" w:rsidRDefault="00EA752A" w:rsidP="00EA752A">
      <w:pPr>
        <w:pStyle w:val="a5"/>
        <w:numPr>
          <w:ilvl w:val="0"/>
          <w:numId w:val="5"/>
        </w:numPr>
        <w:tabs>
          <w:tab w:val="left" w:pos="763"/>
        </w:tabs>
        <w:spacing w:line="274" w:lineRule="exact"/>
        <w:ind w:firstLine="0"/>
        <w:rPr>
          <w:b/>
          <w:sz w:val="24"/>
        </w:rPr>
      </w:pPr>
      <w:r w:rsidRPr="00924E85">
        <w:rPr>
          <w:b/>
          <w:sz w:val="24"/>
        </w:rPr>
        <w:t>Контроль и</w:t>
      </w:r>
      <w:r w:rsidRPr="00924E85">
        <w:rPr>
          <w:b/>
          <w:spacing w:val="-1"/>
          <w:sz w:val="24"/>
        </w:rPr>
        <w:t xml:space="preserve"> </w:t>
      </w:r>
      <w:r w:rsidRPr="00924E85">
        <w:rPr>
          <w:b/>
          <w:sz w:val="24"/>
        </w:rPr>
        <w:t>ответственность</w:t>
      </w:r>
    </w:p>
    <w:p w:rsidR="00EA752A" w:rsidRDefault="00EA752A" w:rsidP="00EA752A">
      <w:pPr>
        <w:pStyle w:val="a5"/>
        <w:numPr>
          <w:ilvl w:val="1"/>
          <w:numId w:val="5"/>
        </w:numPr>
        <w:tabs>
          <w:tab w:val="left" w:pos="1003"/>
        </w:tabs>
        <w:spacing w:before="19"/>
        <w:ind w:left="522" w:firstLine="60"/>
        <w:rPr>
          <w:sz w:val="24"/>
        </w:rPr>
      </w:pPr>
      <w:r>
        <w:rPr>
          <w:sz w:val="24"/>
        </w:rPr>
        <w:t>Контроль за настоящей инструкцией осуществляет 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ОО.</w:t>
      </w:r>
    </w:p>
    <w:p w:rsidR="00EA752A" w:rsidRDefault="00EA752A" w:rsidP="00EA752A">
      <w:pPr>
        <w:pStyle w:val="a5"/>
        <w:numPr>
          <w:ilvl w:val="1"/>
          <w:numId w:val="5"/>
        </w:numPr>
        <w:tabs>
          <w:tab w:val="left" w:pos="959"/>
        </w:tabs>
        <w:spacing w:before="21" w:line="259" w:lineRule="auto"/>
        <w:ind w:left="522" w:right="103" w:firstLine="0"/>
        <w:rPr>
          <w:sz w:val="24"/>
        </w:rPr>
      </w:pPr>
      <w:r>
        <w:rPr>
          <w:sz w:val="24"/>
        </w:rPr>
        <w:t>Ответственность за своевременное выявление и исключение из библиотечного фонда ОО запрещенных материалов, их списание и уничтожение несет заведующий библиотекой (педагог-библиотекарь).</w:t>
      </w:r>
    </w:p>
    <w:p w:rsidR="00EA752A" w:rsidRDefault="00EA752A" w:rsidP="00EA752A">
      <w:pPr>
        <w:spacing w:line="259" w:lineRule="auto"/>
        <w:jc w:val="both"/>
        <w:rPr>
          <w:sz w:val="24"/>
        </w:rPr>
        <w:sectPr w:rsidR="00EA752A">
          <w:pgSz w:w="11910" w:h="16840"/>
          <w:pgMar w:top="1040" w:right="740" w:bottom="280" w:left="1180" w:header="720" w:footer="720" w:gutter="0"/>
          <w:cols w:space="720"/>
        </w:sectPr>
      </w:pPr>
    </w:p>
    <w:p w:rsidR="00EA752A" w:rsidRDefault="00EA752A" w:rsidP="00EA752A">
      <w:pPr>
        <w:pStyle w:val="a3"/>
        <w:spacing w:before="68" w:line="259" w:lineRule="auto"/>
        <w:ind w:left="5769" w:right="105" w:firstLine="2403"/>
        <w:jc w:val="right"/>
      </w:pPr>
      <w:r>
        <w:lastRenderedPageBreak/>
        <w:t>Приложение №1 к Положению по работе с документами, включенными в Федеральный список экстремистских материалов</w:t>
      </w:r>
    </w:p>
    <w:p w:rsidR="00EA752A" w:rsidRDefault="00EA752A" w:rsidP="00EA752A">
      <w:pPr>
        <w:pStyle w:val="a3"/>
        <w:spacing w:before="10"/>
        <w:rPr>
          <w:sz w:val="23"/>
        </w:rPr>
      </w:pPr>
    </w:p>
    <w:p w:rsidR="00EA752A" w:rsidRDefault="00EA752A" w:rsidP="00EA752A">
      <w:pPr>
        <w:pStyle w:val="a3"/>
        <w:tabs>
          <w:tab w:val="left" w:pos="5775"/>
        </w:tabs>
        <w:spacing w:before="206"/>
        <w:ind w:left="4677"/>
      </w:pPr>
      <w:r>
        <w:t>Акт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752A" w:rsidRDefault="00EA752A" w:rsidP="00EA752A">
      <w:pPr>
        <w:pStyle w:val="a3"/>
        <w:tabs>
          <w:tab w:val="left" w:pos="7799"/>
          <w:tab w:val="left" w:pos="9049"/>
          <w:tab w:val="left" w:pos="9715"/>
        </w:tabs>
        <w:spacing w:before="184" w:line="256" w:lineRule="auto"/>
        <w:ind w:left="2115" w:right="105" w:hanging="879"/>
        <w:jc w:val="right"/>
      </w:pPr>
      <w:r>
        <w:t>Об уничтожении исключенных из библиотечного фонда документов,</w:t>
      </w:r>
      <w:r>
        <w:rPr>
          <w:spacing w:val="-37"/>
        </w:rPr>
        <w:t xml:space="preserve"> </w:t>
      </w:r>
      <w:r>
        <w:t>включенных</w:t>
      </w:r>
      <w:r>
        <w:rPr>
          <w:spacing w:val="-4"/>
        </w:rPr>
        <w:t xml:space="preserve"> </w:t>
      </w:r>
      <w:r>
        <w:t>в Федеральный список экстремистских</w:t>
      </w:r>
      <w:r>
        <w:rPr>
          <w:spacing w:val="-10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4"/>
        </w:rPr>
        <w:t>»_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20_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г.</w:t>
      </w:r>
    </w:p>
    <w:p w:rsidR="00EA752A" w:rsidRDefault="00EA752A" w:rsidP="00EA752A">
      <w:pPr>
        <w:pStyle w:val="a3"/>
        <w:spacing w:before="166" w:line="256" w:lineRule="auto"/>
        <w:ind w:left="522" w:right="602"/>
      </w:pPr>
      <w:r>
        <w:t>Комиссия по уничтожению документов, изданий, включенных в Федеральный список экстремистских материалов, запрещенных к производству и распространению на территории Российской Федерации в составе:</w:t>
      </w:r>
    </w:p>
    <w:p w:rsidR="00EA752A" w:rsidRDefault="00EA752A" w:rsidP="00EA752A">
      <w:pPr>
        <w:pStyle w:val="a3"/>
        <w:rPr>
          <w:sz w:val="20"/>
        </w:rPr>
      </w:pPr>
    </w:p>
    <w:p w:rsidR="00EA752A" w:rsidRDefault="00EA752A" w:rsidP="00EA752A">
      <w:pPr>
        <w:pStyle w:val="a3"/>
        <w:spacing w:before="4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133350</wp:posOffset>
                </wp:positionV>
                <wp:extent cx="5867400" cy="0"/>
                <wp:effectExtent l="13970" t="5080" r="5080" b="1397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AFEA" id="Прямая соединительная линия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5pt" to="547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321945</wp:posOffset>
                </wp:positionV>
                <wp:extent cx="5867400" cy="0"/>
                <wp:effectExtent l="13970" t="12700" r="5080" b="63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8E7BF" id="Прямая соединительная линия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35pt" to="547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509270</wp:posOffset>
                </wp:positionV>
                <wp:extent cx="3352800" cy="0"/>
                <wp:effectExtent l="13970" t="9525" r="5080" b="952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F195C" id="Прямая соединительная линия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0.1pt" to="349.1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" strokeweight=".48pt">
                <w10:wrap type="topAndBottom" anchorx="page"/>
              </v:line>
            </w:pict>
          </mc:Fallback>
        </mc:AlternateContent>
      </w:r>
    </w:p>
    <w:p w:rsidR="00EA752A" w:rsidRDefault="00EA752A" w:rsidP="00EA752A">
      <w:pPr>
        <w:pStyle w:val="a3"/>
        <w:spacing w:before="1"/>
        <w:rPr>
          <w:sz w:val="19"/>
        </w:rPr>
      </w:pPr>
    </w:p>
    <w:p w:rsidR="00EA752A" w:rsidRDefault="00EA752A" w:rsidP="00EA752A">
      <w:pPr>
        <w:pStyle w:val="a3"/>
        <w:spacing w:before="10"/>
        <w:rPr>
          <w:sz w:val="18"/>
        </w:rPr>
      </w:pPr>
    </w:p>
    <w:p w:rsidR="00EA752A" w:rsidRDefault="00EA752A" w:rsidP="00EA752A">
      <w:pPr>
        <w:pStyle w:val="a3"/>
        <w:tabs>
          <w:tab w:val="left" w:pos="2247"/>
          <w:tab w:val="left" w:pos="2484"/>
          <w:tab w:val="left" w:pos="3360"/>
          <w:tab w:val="left" w:pos="3495"/>
          <w:tab w:val="left" w:pos="6533"/>
          <w:tab w:val="left" w:pos="7392"/>
          <w:tab w:val="left" w:pos="9052"/>
          <w:tab w:val="left" w:pos="9796"/>
        </w:tabs>
        <w:spacing w:before="155" w:line="259" w:lineRule="auto"/>
        <w:ind w:left="522" w:right="188"/>
      </w:pPr>
      <w:r>
        <w:t>приказ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 </w:t>
      </w:r>
      <w:r>
        <w:t>, произвела уничтожение исключенных</w:t>
      </w:r>
      <w:r>
        <w:rPr>
          <w:spacing w:val="-17"/>
        </w:rPr>
        <w:t xml:space="preserve"> </w:t>
      </w:r>
      <w:r>
        <w:t>Актом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t xml:space="preserve"> 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из фонда библиотеки МКОУ «Каракюринская СОШ им.Г.М.Махмудова»  </w:t>
      </w:r>
      <w:r>
        <w:rPr>
          <w:u w:val="single"/>
        </w:rPr>
        <w:tab/>
        <w:t>________</w:t>
      </w:r>
      <w:r>
        <w:t>документов, включенных в Федеральный список экстремистских материалов. Уничтожены документы, издания</w:t>
      </w:r>
      <w:r>
        <w:rPr>
          <w:spacing w:val="-2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количестве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экз. на сумму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руб.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коп.</w:t>
      </w:r>
      <w:r>
        <w:rPr>
          <w:spacing w:val="58"/>
        </w:rPr>
        <w:t xml:space="preserve"> </w:t>
      </w:r>
      <w:r>
        <w:t>прописью</w:t>
      </w:r>
    </w:p>
    <w:p w:rsidR="00EA752A" w:rsidRDefault="00EA752A" w:rsidP="00EA752A">
      <w:pPr>
        <w:pStyle w:val="a3"/>
        <w:tabs>
          <w:tab w:val="left" w:pos="3071"/>
          <w:tab w:val="left" w:pos="6859"/>
          <w:tab w:val="left" w:pos="8886"/>
        </w:tabs>
        <w:spacing w:before="159" w:line="256" w:lineRule="auto"/>
        <w:ind w:left="522" w:right="855"/>
      </w:pPr>
      <w:r>
        <w:t>Приложение: Список уничтоженных документов, признанных Российскими</w:t>
      </w:r>
      <w:r>
        <w:rPr>
          <w:spacing w:val="-41"/>
        </w:rPr>
        <w:t xml:space="preserve"> </w:t>
      </w:r>
      <w:r>
        <w:t>судами экстремистскими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л. в 1 экз.  Список по</w:t>
      </w:r>
      <w:r>
        <w:rPr>
          <w:spacing w:val="-10"/>
        </w:rPr>
        <w:t xml:space="preserve"> </w:t>
      </w:r>
      <w:r>
        <w:t>акту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752A" w:rsidRDefault="00EA752A" w:rsidP="00EA752A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400"/>
        <w:gridCol w:w="1291"/>
        <w:gridCol w:w="1171"/>
        <w:gridCol w:w="770"/>
        <w:gridCol w:w="1603"/>
        <w:gridCol w:w="962"/>
        <w:gridCol w:w="1445"/>
      </w:tblGrid>
      <w:tr w:rsidR="00EA752A" w:rsidTr="006B6486">
        <w:trPr>
          <w:trHeight w:val="1103"/>
        </w:trPr>
        <w:tc>
          <w:tcPr>
            <w:tcW w:w="703" w:type="dxa"/>
          </w:tcPr>
          <w:p w:rsidR="00EA752A" w:rsidRDefault="00EA752A" w:rsidP="006B6486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00" w:type="dxa"/>
          </w:tcPr>
          <w:p w:rsidR="00EA752A" w:rsidRDefault="00EA752A" w:rsidP="006B6486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Автор , заглавие</w:t>
            </w:r>
          </w:p>
        </w:tc>
        <w:tc>
          <w:tcPr>
            <w:tcW w:w="1291" w:type="dxa"/>
          </w:tcPr>
          <w:p w:rsidR="00EA752A" w:rsidRDefault="00EA752A" w:rsidP="006B6486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Учетный номер</w:t>
            </w:r>
          </w:p>
        </w:tc>
        <w:tc>
          <w:tcPr>
            <w:tcW w:w="1171" w:type="dxa"/>
          </w:tcPr>
          <w:p w:rsidR="00EA752A" w:rsidRDefault="00EA752A" w:rsidP="006B64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EA752A" w:rsidRDefault="00EA752A" w:rsidP="006B64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издания</w:t>
            </w:r>
          </w:p>
        </w:tc>
        <w:tc>
          <w:tcPr>
            <w:tcW w:w="770" w:type="dxa"/>
          </w:tcPr>
          <w:p w:rsidR="00EA752A" w:rsidRDefault="00EA752A" w:rsidP="006B64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цена</w:t>
            </w:r>
          </w:p>
        </w:tc>
        <w:tc>
          <w:tcPr>
            <w:tcW w:w="1603" w:type="dxa"/>
          </w:tcPr>
          <w:p w:rsidR="00EA752A" w:rsidRDefault="00EA752A" w:rsidP="006B6486">
            <w:pPr>
              <w:pStyle w:val="TableParagraph"/>
              <w:ind w:left="106" w:right="277"/>
              <w:rPr>
                <w:sz w:val="24"/>
              </w:rPr>
            </w:pPr>
            <w:r>
              <w:rPr>
                <w:sz w:val="24"/>
              </w:rPr>
              <w:t>Коэффици ент переоценки</w:t>
            </w:r>
          </w:p>
        </w:tc>
        <w:tc>
          <w:tcPr>
            <w:tcW w:w="962" w:type="dxa"/>
          </w:tcPr>
          <w:p w:rsidR="00EA752A" w:rsidRDefault="00EA752A" w:rsidP="006B6486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Кол-во экз.</w:t>
            </w:r>
          </w:p>
        </w:tc>
        <w:tc>
          <w:tcPr>
            <w:tcW w:w="1445" w:type="dxa"/>
          </w:tcPr>
          <w:p w:rsidR="00EA752A" w:rsidRDefault="00EA752A" w:rsidP="006B64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</w:tr>
      <w:tr w:rsidR="00EA752A" w:rsidTr="006B6486">
        <w:trPr>
          <w:trHeight w:val="275"/>
        </w:trPr>
        <w:tc>
          <w:tcPr>
            <w:tcW w:w="703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</w:tr>
      <w:tr w:rsidR="00EA752A" w:rsidTr="006B6486">
        <w:trPr>
          <w:trHeight w:val="276"/>
        </w:trPr>
        <w:tc>
          <w:tcPr>
            <w:tcW w:w="703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</w:tr>
      <w:tr w:rsidR="00EA752A" w:rsidTr="006B6486">
        <w:trPr>
          <w:trHeight w:val="278"/>
        </w:trPr>
        <w:tc>
          <w:tcPr>
            <w:tcW w:w="703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EA752A" w:rsidRDefault="00EA752A" w:rsidP="006B6486">
            <w:pPr>
              <w:pStyle w:val="TableParagraph"/>
              <w:rPr>
                <w:sz w:val="20"/>
              </w:rPr>
            </w:pPr>
          </w:p>
        </w:tc>
      </w:tr>
    </w:tbl>
    <w:p w:rsidR="00EA752A" w:rsidRDefault="00EA752A" w:rsidP="00EA752A">
      <w:pPr>
        <w:pStyle w:val="a3"/>
        <w:rPr>
          <w:sz w:val="26"/>
        </w:rPr>
      </w:pPr>
    </w:p>
    <w:p w:rsidR="00EA752A" w:rsidRPr="00184F9F" w:rsidRDefault="00EA752A" w:rsidP="00EA752A">
      <w:pPr>
        <w:pStyle w:val="a3"/>
        <w:spacing w:before="22" w:line="259" w:lineRule="auto"/>
        <w:ind w:right="47"/>
        <w:rPr>
          <w:sz w:val="28"/>
          <w:szCs w:val="28"/>
        </w:rPr>
      </w:pPr>
      <w:r>
        <w:rPr>
          <w:sz w:val="26"/>
        </w:rPr>
        <w:t xml:space="preserve">         </w:t>
      </w:r>
      <w:r w:rsidRPr="00184F9F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_____________</w:t>
      </w:r>
      <w:r w:rsidRPr="00184F9F">
        <w:rPr>
          <w:sz w:val="28"/>
          <w:szCs w:val="28"/>
        </w:rPr>
        <w:t>Мирзерагимова Т.Э.</w:t>
      </w:r>
    </w:p>
    <w:p w:rsidR="00EA752A" w:rsidRPr="00184F9F" w:rsidRDefault="00EA752A" w:rsidP="00EA752A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 xml:space="preserve">Члены комиссии: </w:t>
      </w:r>
    </w:p>
    <w:p w:rsidR="00EA752A" w:rsidRPr="00184F9F" w:rsidRDefault="00EA752A" w:rsidP="00EA752A">
      <w:pPr>
        <w:pStyle w:val="a3"/>
        <w:spacing w:before="22" w:line="259" w:lineRule="auto"/>
        <w:ind w:left="522" w:right="4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F9F">
        <w:rPr>
          <w:sz w:val="28"/>
          <w:szCs w:val="28"/>
        </w:rPr>
        <w:t>Агабеков А.С.</w:t>
      </w:r>
      <w:r w:rsidRPr="00E64CE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</w:p>
    <w:p w:rsidR="00EA752A" w:rsidRPr="00184F9F" w:rsidRDefault="00EA752A" w:rsidP="00EA752A">
      <w:pPr>
        <w:pStyle w:val="a3"/>
        <w:spacing w:before="22" w:line="259" w:lineRule="auto"/>
        <w:ind w:left="522" w:right="4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F9F">
        <w:rPr>
          <w:sz w:val="28"/>
          <w:szCs w:val="28"/>
        </w:rPr>
        <w:t>Шахвеледова У.Б.</w:t>
      </w:r>
      <w:r w:rsidRPr="00E64CE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</w:p>
    <w:p w:rsidR="00EA752A" w:rsidRDefault="00EA752A" w:rsidP="00EA752A">
      <w:pPr>
        <w:pStyle w:val="a3"/>
        <w:spacing w:before="22" w:line="259" w:lineRule="auto"/>
        <w:ind w:right="4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4F9F">
        <w:rPr>
          <w:sz w:val="28"/>
          <w:szCs w:val="28"/>
        </w:rPr>
        <w:t>Эмирчубанов Х.А.</w:t>
      </w:r>
      <w:r w:rsidRPr="00E64CE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</w:p>
    <w:p w:rsidR="00EA752A" w:rsidRPr="00184F9F" w:rsidRDefault="00EA752A" w:rsidP="00EA752A">
      <w:pPr>
        <w:pStyle w:val="a3"/>
        <w:spacing w:before="22" w:line="259" w:lineRule="auto"/>
        <w:ind w:left="522" w:right="47"/>
        <w:rPr>
          <w:sz w:val="28"/>
          <w:szCs w:val="28"/>
        </w:rPr>
      </w:pPr>
      <w:r>
        <w:rPr>
          <w:sz w:val="28"/>
          <w:szCs w:val="28"/>
        </w:rPr>
        <w:t xml:space="preserve"> Эмирчубанов М.Х____________________</w:t>
      </w:r>
    </w:p>
    <w:p w:rsidR="00EA752A" w:rsidRDefault="00EA752A" w:rsidP="00EA752A">
      <w:pPr>
        <w:pStyle w:val="a3"/>
        <w:rPr>
          <w:sz w:val="26"/>
        </w:rPr>
      </w:pPr>
    </w:p>
    <w:p w:rsidR="002333A9" w:rsidRDefault="002333A9"/>
    <w:sectPr w:rsidR="002333A9">
      <w:pgSz w:w="11910" w:h="16840"/>
      <w:pgMar w:top="1040" w:right="7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161"/>
    <w:multiLevelType w:val="multilevel"/>
    <w:tmpl w:val="44CCD642"/>
    <w:lvl w:ilvl="0">
      <w:start w:val="3"/>
      <w:numFmt w:val="decimal"/>
      <w:lvlText w:val="%1"/>
      <w:lvlJc w:val="left"/>
      <w:pPr>
        <w:ind w:left="94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22" w:hanging="64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6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6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6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6" w:hanging="643"/>
      </w:pPr>
      <w:rPr>
        <w:rFonts w:hint="default"/>
        <w:lang w:val="ru-RU" w:eastAsia="ru-RU" w:bidi="ru-RU"/>
      </w:rPr>
    </w:lvl>
  </w:abstractNum>
  <w:abstractNum w:abstractNumId="1" w15:restartNumberingAfterBreak="0">
    <w:nsid w:val="03731270"/>
    <w:multiLevelType w:val="hybridMultilevel"/>
    <w:tmpl w:val="244E2646"/>
    <w:lvl w:ilvl="0" w:tplc="B344D23E">
      <w:start w:val="1"/>
      <w:numFmt w:val="decimal"/>
      <w:lvlText w:val="%1."/>
      <w:lvlJc w:val="left"/>
      <w:pPr>
        <w:ind w:left="52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42CFB36">
      <w:numFmt w:val="bullet"/>
      <w:lvlText w:val="•"/>
      <w:lvlJc w:val="left"/>
      <w:pPr>
        <w:ind w:left="1466" w:hanging="267"/>
      </w:pPr>
      <w:rPr>
        <w:rFonts w:hint="default"/>
        <w:lang w:val="ru-RU" w:eastAsia="ru-RU" w:bidi="ru-RU"/>
      </w:rPr>
    </w:lvl>
    <w:lvl w:ilvl="2" w:tplc="117E5EF8">
      <w:numFmt w:val="bullet"/>
      <w:lvlText w:val="•"/>
      <w:lvlJc w:val="left"/>
      <w:pPr>
        <w:ind w:left="2413" w:hanging="267"/>
      </w:pPr>
      <w:rPr>
        <w:rFonts w:hint="default"/>
        <w:lang w:val="ru-RU" w:eastAsia="ru-RU" w:bidi="ru-RU"/>
      </w:rPr>
    </w:lvl>
    <w:lvl w:ilvl="3" w:tplc="CB0660C6">
      <w:numFmt w:val="bullet"/>
      <w:lvlText w:val="•"/>
      <w:lvlJc w:val="left"/>
      <w:pPr>
        <w:ind w:left="3359" w:hanging="267"/>
      </w:pPr>
      <w:rPr>
        <w:rFonts w:hint="default"/>
        <w:lang w:val="ru-RU" w:eastAsia="ru-RU" w:bidi="ru-RU"/>
      </w:rPr>
    </w:lvl>
    <w:lvl w:ilvl="4" w:tplc="F8F6A200">
      <w:numFmt w:val="bullet"/>
      <w:lvlText w:val="•"/>
      <w:lvlJc w:val="left"/>
      <w:pPr>
        <w:ind w:left="4306" w:hanging="267"/>
      </w:pPr>
      <w:rPr>
        <w:rFonts w:hint="default"/>
        <w:lang w:val="ru-RU" w:eastAsia="ru-RU" w:bidi="ru-RU"/>
      </w:rPr>
    </w:lvl>
    <w:lvl w:ilvl="5" w:tplc="778A4476">
      <w:numFmt w:val="bullet"/>
      <w:lvlText w:val="•"/>
      <w:lvlJc w:val="left"/>
      <w:pPr>
        <w:ind w:left="5253" w:hanging="267"/>
      </w:pPr>
      <w:rPr>
        <w:rFonts w:hint="default"/>
        <w:lang w:val="ru-RU" w:eastAsia="ru-RU" w:bidi="ru-RU"/>
      </w:rPr>
    </w:lvl>
    <w:lvl w:ilvl="6" w:tplc="ED26722C">
      <w:numFmt w:val="bullet"/>
      <w:lvlText w:val="•"/>
      <w:lvlJc w:val="left"/>
      <w:pPr>
        <w:ind w:left="6199" w:hanging="267"/>
      </w:pPr>
      <w:rPr>
        <w:rFonts w:hint="default"/>
        <w:lang w:val="ru-RU" w:eastAsia="ru-RU" w:bidi="ru-RU"/>
      </w:rPr>
    </w:lvl>
    <w:lvl w:ilvl="7" w:tplc="6EF644CA">
      <w:numFmt w:val="bullet"/>
      <w:lvlText w:val="•"/>
      <w:lvlJc w:val="left"/>
      <w:pPr>
        <w:ind w:left="7146" w:hanging="267"/>
      </w:pPr>
      <w:rPr>
        <w:rFonts w:hint="default"/>
        <w:lang w:val="ru-RU" w:eastAsia="ru-RU" w:bidi="ru-RU"/>
      </w:rPr>
    </w:lvl>
    <w:lvl w:ilvl="8" w:tplc="738C55E2">
      <w:numFmt w:val="bullet"/>
      <w:lvlText w:val="•"/>
      <w:lvlJc w:val="left"/>
      <w:pPr>
        <w:ind w:left="8093" w:hanging="267"/>
      </w:pPr>
      <w:rPr>
        <w:rFonts w:hint="default"/>
        <w:lang w:val="ru-RU" w:eastAsia="ru-RU" w:bidi="ru-RU"/>
      </w:rPr>
    </w:lvl>
  </w:abstractNum>
  <w:abstractNum w:abstractNumId="2" w15:restartNumberingAfterBreak="0">
    <w:nsid w:val="09011D43"/>
    <w:multiLevelType w:val="multilevel"/>
    <w:tmpl w:val="37729E62"/>
    <w:lvl w:ilvl="0">
      <w:start w:val="3"/>
      <w:numFmt w:val="decimal"/>
      <w:lvlText w:val="%1"/>
      <w:lvlJc w:val="left"/>
      <w:pPr>
        <w:ind w:left="94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6" w:hanging="600"/>
      </w:pPr>
      <w:rPr>
        <w:rFonts w:hint="default"/>
        <w:lang w:val="ru-RU" w:eastAsia="ru-RU" w:bidi="ru-RU"/>
      </w:rPr>
    </w:lvl>
  </w:abstractNum>
  <w:abstractNum w:abstractNumId="3" w15:restartNumberingAfterBreak="0">
    <w:nsid w:val="182B6BC2"/>
    <w:multiLevelType w:val="hybridMultilevel"/>
    <w:tmpl w:val="9C528056"/>
    <w:lvl w:ilvl="0" w:tplc="DF86ADB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89868A2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2" w:tplc="6FF6CECA">
      <w:numFmt w:val="bullet"/>
      <w:lvlText w:val="•"/>
      <w:lvlJc w:val="left"/>
      <w:pPr>
        <w:ind w:left="2413" w:hanging="140"/>
      </w:pPr>
      <w:rPr>
        <w:rFonts w:hint="default"/>
        <w:lang w:val="ru-RU" w:eastAsia="ru-RU" w:bidi="ru-RU"/>
      </w:rPr>
    </w:lvl>
    <w:lvl w:ilvl="3" w:tplc="AA9CCD2E">
      <w:numFmt w:val="bullet"/>
      <w:lvlText w:val="•"/>
      <w:lvlJc w:val="left"/>
      <w:pPr>
        <w:ind w:left="3359" w:hanging="140"/>
      </w:pPr>
      <w:rPr>
        <w:rFonts w:hint="default"/>
        <w:lang w:val="ru-RU" w:eastAsia="ru-RU" w:bidi="ru-RU"/>
      </w:rPr>
    </w:lvl>
    <w:lvl w:ilvl="4" w:tplc="E766CC24">
      <w:numFmt w:val="bullet"/>
      <w:lvlText w:val="•"/>
      <w:lvlJc w:val="left"/>
      <w:pPr>
        <w:ind w:left="4306" w:hanging="140"/>
      </w:pPr>
      <w:rPr>
        <w:rFonts w:hint="default"/>
        <w:lang w:val="ru-RU" w:eastAsia="ru-RU" w:bidi="ru-RU"/>
      </w:rPr>
    </w:lvl>
    <w:lvl w:ilvl="5" w:tplc="02BAD7C6">
      <w:numFmt w:val="bullet"/>
      <w:lvlText w:val="•"/>
      <w:lvlJc w:val="left"/>
      <w:pPr>
        <w:ind w:left="5253" w:hanging="140"/>
      </w:pPr>
      <w:rPr>
        <w:rFonts w:hint="default"/>
        <w:lang w:val="ru-RU" w:eastAsia="ru-RU" w:bidi="ru-RU"/>
      </w:rPr>
    </w:lvl>
    <w:lvl w:ilvl="6" w:tplc="74626570">
      <w:numFmt w:val="bullet"/>
      <w:lvlText w:val="•"/>
      <w:lvlJc w:val="left"/>
      <w:pPr>
        <w:ind w:left="6199" w:hanging="140"/>
      </w:pPr>
      <w:rPr>
        <w:rFonts w:hint="default"/>
        <w:lang w:val="ru-RU" w:eastAsia="ru-RU" w:bidi="ru-RU"/>
      </w:rPr>
    </w:lvl>
    <w:lvl w:ilvl="7" w:tplc="EE3E48C6">
      <w:numFmt w:val="bullet"/>
      <w:lvlText w:val="•"/>
      <w:lvlJc w:val="left"/>
      <w:pPr>
        <w:ind w:left="7146" w:hanging="140"/>
      </w:pPr>
      <w:rPr>
        <w:rFonts w:hint="default"/>
        <w:lang w:val="ru-RU" w:eastAsia="ru-RU" w:bidi="ru-RU"/>
      </w:rPr>
    </w:lvl>
    <w:lvl w:ilvl="8" w:tplc="6C7AF862">
      <w:numFmt w:val="bullet"/>
      <w:lvlText w:val="•"/>
      <w:lvlJc w:val="left"/>
      <w:pPr>
        <w:ind w:left="8093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402220BC"/>
    <w:multiLevelType w:val="multilevel"/>
    <w:tmpl w:val="C19AE8CA"/>
    <w:lvl w:ilvl="0">
      <w:start w:val="2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2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6" w:hanging="615"/>
      </w:pPr>
      <w:rPr>
        <w:rFonts w:hint="default"/>
        <w:lang w:val="ru-RU" w:eastAsia="ru-RU" w:bidi="ru-RU"/>
      </w:rPr>
    </w:lvl>
  </w:abstractNum>
  <w:abstractNum w:abstractNumId="5" w15:restartNumberingAfterBreak="0">
    <w:nsid w:val="59473D40"/>
    <w:multiLevelType w:val="multilevel"/>
    <w:tmpl w:val="290C0BD2"/>
    <w:lvl w:ilvl="0">
      <w:start w:val="3"/>
      <w:numFmt w:val="decimal"/>
      <w:lvlText w:val="%1"/>
      <w:lvlJc w:val="left"/>
      <w:pPr>
        <w:ind w:left="522" w:hanging="66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22" w:hanging="66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522" w:hanging="6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59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06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9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6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3" w:hanging="6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03"/>
    <w:rsid w:val="002333A9"/>
    <w:rsid w:val="007F7E03"/>
    <w:rsid w:val="00E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FC78-D199-44C9-8410-D9F47BF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752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752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A752A"/>
    <w:pPr>
      <w:ind w:left="522"/>
      <w:jc w:val="both"/>
    </w:pPr>
  </w:style>
  <w:style w:type="paragraph" w:customStyle="1" w:styleId="TableParagraph">
    <w:name w:val="Table Paragraph"/>
    <w:basedOn w:val="a"/>
    <w:uiPriority w:val="1"/>
    <w:qFormat/>
    <w:rsid w:val="00EA752A"/>
  </w:style>
  <w:style w:type="table" w:styleId="a6">
    <w:name w:val="Table Grid"/>
    <w:basedOn w:val="a1"/>
    <w:uiPriority w:val="39"/>
    <w:rsid w:val="00EA75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</dc:creator>
  <cp:keywords/>
  <dc:description/>
  <cp:lastModifiedBy>Эд</cp:lastModifiedBy>
  <cp:revision>3</cp:revision>
  <dcterms:created xsi:type="dcterms:W3CDTF">2021-04-02T12:18:00Z</dcterms:created>
  <dcterms:modified xsi:type="dcterms:W3CDTF">2021-04-02T12:20:00Z</dcterms:modified>
</cp:coreProperties>
</file>